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A4" w:rsidRDefault="00D10D13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создание фирм-однодневок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Фирмой-однодневкой признается юридическое лицо, не обладающее фактической самостоятельностью, созданное без цели ведения предпринимательской деятельности и не представляющее налоговую отчетность, либо представляющее нулевую отчетность, зарегистрированное по адресу «массовой» регистрации, не соответствующей действительности.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Таким образом, фирма-однодневка – это существующая по документам организация, созданная не для ведения реальной экономической деятельности.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За образование подобного юридического лица через подставных лиц, введенных в заблуждение относительно целей создания фирм-однодневок, в соответствии с ч. 1 ст. 173.1 УК РФ предусмотрена уголовная ответственность, в том числе в виде лишения свободы на срок до 3 лет.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В случае, если данные действия совершены с использованием служебного положения или группой лиц по предварительному </w:t>
      </w:r>
      <w:proofErr w:type="gramStart"/>
      <w:r w:rsidRPr="00D126A4">
        <w:rPr>
          <w:rFonts w:ascii="Times New Roman" w:hAnsi="Times New Roman" w:cs="Times New Roman"/>
          <w:sz w:val="28"/>
          <w:szCs w:val="28"/>
        </w:rPr>
        <w:t>сговору,  ч.</w:t>
      </w:r>
      <w:proofErr w:type="gramEnd"/>
      <w:r w:rsidRPr="00D126A4">
        <w:rPr>
          <w:rFonts w:ascii="Times New Roman" w:hAnsi="Times New Roman" w:cs="Times New Roman"/>
          <w:sz w:val="28"/>
          <w:szCs w:val="28"/>
        </w:rPr>
        <w:t xml:space="preserve"> 2 ст. 173.1 УК РФ предусмотрена уголовная ответственность, в том числе в виде лишения свободы на срок до 5 лет.</w:t>
      </w:r>
    </w:p>
    <w:p w:rsidR="00D10D13" w:rsidRPr="00D126A4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При этом за предоставление документа, удостоверяющего личность, или выдачу доверенности, если эти действия совершены для образования юридического лица в целях совершения одного или нескольких преступлений, связанных с финансовыми операциями либо сделками с денежными средствами или иным имуществом, физическое лицо также подлежит уголовной ответственности.</w:t>
      </w:r>
    </w:p>
    <w:p w:rsidR="00D10D13" w:rsidRDefault="00D10D13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За указанные деяния наступает уголовная ответственность, предусмотренная ст. 173.2 УК РФ и предусмотрено наказание в виде штрафа в размере от 100 до 300 тысяч рублей или в размере заработной платы или иного дохода осужденного за период от 7 до 12 месяцев, либо обязательными работами на срок от 180 до 240 часов,  либо исправительных работ на срок до 2 лет.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Pr="00C74DA7" w:rsidRDefault="0003625D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D126A4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3625D"/>
    <w:rsid w:val="000416AE"/>
    <w:rsid w:val="000F5D23"/>
    <w:rsid w:val="001D721F"/>
    <w:rsid w:val="002D5DB3"/>
    <w:rsid w:val="00325709"/>
    <w:rsid w:val="006A0A9B"/>
    <w:rsid w:val="00785B00"/>
    <w:rsid w:val="00976CB6"/>
    <w:rsid w:val="00A3502E"/>
    <w:rsid w:val="00B13365"/>
    <w:rsid w:val="00BE1EAA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A93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13</cp:revision>
  <cp:lastPrinted>2023-04-12T08:25:00Z</cp:lastPrinted>
  <dcterms:created xsi:type="dcterms:W3CDTF">2021-11-24T08:55:00Z</dcterms:created>
  <dcterms:modified xsi:type="dcterms:W3CDTF">2024-01-04T15:08:00Z</dcterms:modified>
</cp:coreProperties>
</file>