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45CF3" w:rsidRPr="00145CF3" w:rsidRDefault="00145CF3" w:rsidP="00145CF3">
      <w:pPr>
        <w:shd w:val="clear" w:color="auto" w:fill="FFFFFF"/>
        <w:spacing w:line="34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"http://www.consultant.ru/document/cons_doc_LAW_428311/" </w:instrText>
      </w: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несены изменения в Трудовой кодекс Российской Федерации"</w:t>
      </w: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145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2076" w:rsidRPr="00182C98" w:rsidRDefault="00232076" w:rsidP="00145CF3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3C" w:rsidRPr="00B4086F" w:rsidRDefault="00FC1C37" w:rsidP="009C1EF4">
      <w:pPr>
        <w:shd w:val="clear" w:color="auto" w:fill="FFFFFF"/>
        <w:spacing w:line="345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EF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5" w:history="1">
        <w:r w:rsidR="0030043C" w:rsidRPr="009C1E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07.10.2022 N 376-ФЗ </w:t>
        </w:r>
        <w:r w:rsidR="009C1EF4" w:rsidRPr="009C1E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</w:t>
        </w:r>
        <w:r w:rsidR="0030043C" w:rsidRPr="009C1E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несен</w:t>
        </w:r>
        <w:r w:rsidR="009C1EF4" w:rsidRPr="009C1E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ы</w:t>
        </w:r>
        <w:r w:rsidR="0030043C" w:rsidRPr="009C1E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изменени</w:t>
        </w:r>
        <w:r w:rsidR="009C1EF4" w:rsidRPr="009C1E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я</w:t>
        </w:r>
        <w:r w:rsidR="0030043C" w:rsidRPr="009C1E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Трудовой кодекс Российской Федерации"</w:t>
        </w:r>
      </w:hyperlink>
      <w:r w:rsidR="009C1EF4" w:rsidRPr="009C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EF4" w:rsidRPr="009C1EF4" w:rsidRDefault="009C1EF4" w:rsidP="009C1E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изменения: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 будет сохранить рабочее место за мобилизованным работником.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трудового договора производится приказом работодателя, изданным на основании заявления работника.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службы приостанавливаются только бессрочные трудовые договоры (в том числе в период испытательного срока и уведомления о сокращении). Если действие срочного трудового договора истекает в период мобилизации, то он должен быть расторгнут.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приостановления трудового договора на период мобилизации включается в отпускной стаж.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 течение 6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трудового договора должно быть возобновлено в день выхода работника на работу. Работник обязан предупредить работодателя о своем выходе на работу не позднее чем за 3 рабочих дня.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новое основание увольнения: невыход работника на работу по истечении трех месяцев после окончания прохождения им военной службы по мобилизации (п. 13.1 части первой статьи 81 Трудового кодекса РФ).</w:t>
      </w:r>
    </w:p>
    <w:p w:rsidR="009C1EF4" w:rsidRPr="009C1EF4" w:rsidRDefault="009C1EF4" w:rsidP="009C1EF4">
      <w:pPr>
        <w:numPr>
          <w:ilvl w:val="0"/>
          <w:numId w:val="1"/>
        </w:numPr>
        <w:shd w:val="clear" w:color="auto" w:fill="FFFFFF"/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гарантии членам семей мобилизованных работников в части привлечения к сверхурочной работе, работе в ночное время, в выходные и нерабочие праздничные дни, к служебным командировкам, а также в части преимущественного права на оставление на работе при сокращении.</w:t>
      </w:r>
    </w:p>
    <w:p w:rsidR="00FC1C37" w:rsidRPr="009C1EF4" w:rsidRDefault="00FC1C37" w:rsidP="009C1E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EF4">
        <w:rPr>
          <w:sz w:val="28"/>
          <w:szCs w:val="28"/>
        </w:rPr>
        <w:t xml:space="preserve">Указанные изменения в </w:t>
      </w:r>
      <w:r w:rsidR="009C1EF4">
        <w:rPr>
          <w:sz w:val="28"/>
          <w:szCs w:val="28"/>
        </w:rPr>
        <w:t xml:space="preserve">Трудовом кодексе РФ </w:t>
      </w:r>
      <w:r w:rsidRPr="009C1EF4">
        <w:rPr>
          <w:sz w:val="28"/>
          <w:szCs w:val="28"/>
        </w:rPr>
        <w:t xml:space="preserve">вступили в силу. </w:t>
      </w:r>
    </w:p>
    <w:p w:rsidR="00297D0D" w:rsidRPr="009C1EF4" w:rsidRDefault="00297D0D" w:rsidP="009C1E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54" w:rsidRPr="00370A54" w:rsidRDefault="009C1EF4" w:rsidP="009C1EF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C5E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70A54" w:rsidRPr="00370A54">
        <w:rPr>
          <w:rFonts w:ascii="Times New Roman" w:hAnsi="Times New Roman" w:cs="Times New Roman"/>
          <w:sz w:val="28"/>
          <w:szCs w:val="28"/>
        </w:rPr>
        <w:t>.2022</w:t>
      </w:r>
    </w:p>
    <w:p w:rsidR="00370A54" w:rsidRPr="00370A54" w:rsidRDefault="00370A54" w:rsidP="009C1EF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0A54" w:rsidRPr="00370A54" w:rsidRDefault="00370A54" w:rsidP="009C1EF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0A54" w:rsidRPr="00370A54" w:rsidRDefault="00370A54" w:rsidP="009C1E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370A54" w:rsidRPr="00370A54" w:rsidRDefault="00370A54" w:rsidP="009C1E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50AA" w:rsidRPr="00B74CD4" w:rsidRDefault="00370A54" w:rsidP="009C1E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A54">
        <w:rPr>
          <w:rFonts w:ascii="Times New Roman" w:hAnsi="Times New Roman" w:cs="Times New Roman"/>
          <w:sz w:val="28"/>
          <w:szCs w:val="28"/>
        </w:rPr>
        <w:t xml:space="preserve"> П.Х. Абакаров</w:t>
      </w:r>
    </w:p>
    <w:sectPr w:rsidR="00E250AA" w:rsidRPr="00B74CD4" w:rsidSect="00A71A7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674E"/>
    <w:multiLevelType w:val="multilevel"/>
    <w:tmpl w:val="E46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AF"/>
    <w:rsid w:val="00145CF3"/>
    <w:rsid w:val="00232076"/>
    <w:rsid w:val="00297D0D"/>
    <w:rsid w:val="0030043C"/>
    <w:rsid w:val="00350C5E"/>
    <w:rsid w:val="00370A54"/>
    <w:rsid w:val="00504FDF"/>
    <w:rsid w:val="009C1EF4"/>
    <w:rsid w:val="00A71A74"/>
    <w:rsid w:val="00AA7748"/>
    <w:rsid w:val="00B36CAF"/>
    <w:rsid w:val="00B53792"/>
    <w:rsid w:val="00B74CD4"/>
    <w:rsid w:val="00E250AA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A4C1"/>
  <w15:chartTrackingRefBased/>
  <w15:docId w15:val="{79192B40-07F6-4647-AD31-8A494BB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3"/>
  </w:style>
  <w:style w:type="paragraph" w:styleId="1">
    <w:name w:val="heading 1"/>
    <w:basedOn w:val="a"/>
    <w:link w:val="10"/>
    <w:uiPriority w:val="9"/>
    <w:qFormat/>
    <w:rsid w:val="00B5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792"/>
    <w:rPr>
      <w:color w:val="0000FF"/>
      <w:u w:val="single"/>
    </w:rPr>
  </w:style>
  <w:style w:type="paragraph" w:customStyle="1" w:styleId="alignright">
    <w:name w:val="align_righ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90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83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2023-01-09T14:52:00Z</dcterms:created>
  <dcterms:modified xsi:type="dcterms:W3CDTF">2023-01-09T14:52:00Z</dcterms:modified>
</cp:coreProperties>
</file>