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752" w:rsidRPr="00950752" w:rsidRDefault="00950752" w:rsidP="00950752">
      <w:pPr>
        <w:shd w:val="clear" w:color="auto" w:fill="FFFFFF"/>
        <w:spacing w:after="0" w:line="240" w:lineRule="auto"/>
        <w:jc w:val="center"/>
        <w:outlineLvl w:val="0"/>
        <w:rPr>
          <w:rFonts w:ascii="Times New Roman" w:eastAsia="Times New Roman" w:hAnsi="Times New Roman" w:cs="Times New Roman"/>
          <w:color w:val="000000"/>
          <w:kern w:val="36"/>
          <w:sz w:val="28"/>
          <w:szCs w:val="28"/>
          <w:lang w:eastAsia="ru-RU"/>
        </w:rPr>
      </w:pPr>
      <w:r w:rsidRPr="00950752">
        <w:rPr>
          <w:rFonts w:ascii="Times New Roman" w:eastAsia="Times New Roman" w:hAnsi="Times New Roman" w:cs="Times New Roman"/>
          <w:color w:val="000000"/>
          <w:kern w:val="36"/>
          <w:sz w:val="28"/>
          <w:szCs w:val="28"/>
          <w:lang w:eastAsia="ru-RU"/>
        </w:rPr>
        <w:t>ПАМЯТКА ПО ПРОТИВОДЕЙСТВИЮ КОРРУПЦИИ</w:t>
      </w:r>
    </w:p>
    <w:p w:rsidR="00950752" w:rsidRPr="00950752" w:rsidRDefault="00950752" w:rsidP="0095075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 xml:space="preserve">настоящей </w:t>
      </w:r>
      <w:r w:rsidRPr="00950752">
        <w:rPr>
          <w:rFonts w:ascii="Times New Roman" w:eastAsia="Times New Roman" w:hAnsi="Times New Roman" w:cs="Times New Roman"/>
          <w:color w:val="000000"/>
          <w:sz w:val="28"/>
          <w:szCs w:val="28"/>
          <w:lang w:eastAsia="ru-RU"/>
        </w:rPr>
        <w:t>памятке раскрываются основные понятия: коррупция, конфликт интересов, личная заинтересованность, злоупотребление должностными полномочиями, взятка, ответственность за правонарушения коррупционной направленности.</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b/>
          <w:bCs/>
          <w:color w:val="000000"/>
          <w:sz w:val="28"/>
          <w:szCs w:val="28"/>
          <w:lang w:eastAsia="ru-RU"/>
        </w:rPr>
        <w:t>1. Основные понятия</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Статья 1 Федерального закона от 25 декабря 2008 г. № 273-ФЗ «О противодействии коррупции»:</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b/>
          <w:bCs/>
          <w:color w:val="000000"/>
          <w:sz w:val="28"/>
          <w:szCs w:val="28"/>
          <w:lang w:eastAsia="ru-RU"/>
        </w:rPr>
        <w:t>Коррупция:</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а) злоупотребление служебным положением, </w:t>
      </w:r>
      <w:r w:rsidRPr="00950752">
        <w:rPr>
          <w:rFonts w:ascii="Times New Roman" w:eastAsia="Times New Roman" w:hAnsi="Times New Roman" w:cs="Times New Roman"/>
          <w:b/>
          <w:bCs/>
          <w:color w:val="000000"/>
          <w:sz w:val="28"/>
          <w:szCs w:val="28"/>
          <w:lang w:eastAsia="ru-RU"/>
        </w:rPr>
        <w:t>дача взятки, получение взятки,</w:t>
      </w:r>
      <w:r w:rsidRPr="00950752">
        <w:rPr>
          <w:rFonts w:ascii="Times New Roman" w:eastAsia="Times New Roman" w:hAnsi="Times New Roman" w:cs="Times New Roman"/>
          <w:color w:val="000000"/>
          <w:sz w:val="28"/>
          <w:szCs w:val="28"/>
          <w:lang w:eastAsia="ru-RU"/>
        </w:rPr>
        <w:t>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б) совершение деяний, указанных в подпункте «а», от имени или в интересах юридического лица.</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b/>
          <w:bCs/>
          <w:color w:val="000000"/>
          <w:sz w:val="28"/>
          <w:szCs w:val="28"/>
          <w:lang w:eastAsia="ru-RU"/>
        </w:rPr>
        <w:t>Взяткой могут быть:</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Статья 10 Федерального закона от 25 декабря 2008 г. № 273-ФЗ «О противодействии коррупции»:</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b/>
          <w:bCs/>
          <w:color w:val="000000"/>
          <w:sz w:val="28"/>
          <w:szCs w:val="28"/>
          <w:lang w:eastAsia="ru-RU"/>
        </w:rPr>
        <w:t>1. Конфликт интересов</w:t>
      </w:r>
      <w:r w:rsidRPr="00950752">
        <w:rPr>
          <w:rFonts w:ascii="Times New Roman" w:eastAsia="Times New Roman" w:hAnsi="Times New Roman" w:cs="Times New Roman"/>
          <w:color w:val="000000"/>
          <w:sz w:val="28"/>
          <w:szCs w:val="28"/>
          <w:lang w:eastAsia="ru-RU"/>
        </w:rPr>
        <w:t>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b/>
          <w:bCs/>
          <w:color w:val="000000"/>
          <w:sz w:val="28"/>
          <w:szCs w:val="28"/>
          <w:lang w:eastAsia="ru-RU"/>
        </w:rPr>
        <w:t>2. Личная заинтересованность</w:t>
      </w:r>
      <w:r w:rsidRPr="00950752">
        <w:rPr>
          <w:rFonts w:ascii="Times New Roman" w:eastAsia="Times New Roman" w:hAnsi="Times New Roman" w:cs="Times New Roman"/>
          <w:color w:val="000000"/>
          <w:sz w:val="28"/>
          <w:szCs w:val="28"/>
          <w:lang w:eastAsia="ru-RU"/>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950752">
        <w:rPr>
          <w:rFonts w:ascii="Times New Roman" w:eastAsia="Times New Roman" w:hAnsi="Times New Roman" w:cs="Times New Roman"/>
          <w:color w:val="000000"/>
          <w:sz w:val="28"/>
          <w:szCs w:val="28"/>
          <w:lang w:eastAsia="ru-RU"/>
        </w:rPr>
        <w:lastRenderedPageBreak/>
        <w:t>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i/>
          <w:iCs/>
          <w:color w:val="000000"/>
          <w:sz w:val="28"/>
          <w:szCs w:val="28"/>
          <w:lang w:eastAsia="ru-RU"/>
        </w:rPr>
        <w:t>Статья 285 УК РФ:</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b/>
          <w:bCs/>
          <w:color w:val="000000"/>
          <w:sz w:val="28"/>
          <w:szCs w:val="28"/>
          <w:lang w:eastAsia="ru-RU"/>
        </w:rPr>
        <w:t>1. Злоупотребление должностными полномочиями</w:t>
      </w:r>
      <w:r w:rsidRPr="00950752">
        <w:rPr>
          <w:rFonts w:ascii="Times New Roman" w:eastAsia="Times New Roman" w:hAnsi="Times New Roman" w:cs="Times New Roman"/>
          <w:color w:val="000000"/>
          <w:sz w:val="28"/>
          <w:szCs w:val="28"/>
          <w:lang w:eastAsia="ru-RU"/>
        </w:rPr>
        <w:t>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охраняемым законом интересам общества или государства.</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b/>
          <w:bCs/>
          <w:color w:val="000000"/>
          <w:sz w:val="28"/>
          <w:szCs w:val="28"/>
          <w:lang w:eastAsia="ru-RU"/>
        </w:rPr>
        <w:t>2. Ответственность за несоблюдение предусмотренных ограничений и запретов</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Лица, виновные в нарушении обязанностей, ограничений и запретов, предусмотренных законодательством Российской Федерации в сфере противодействия коррупции, привлекаются к ответственности в порядке, установленном федеральными законами.</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Кроме того, в соответствии со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b/>
          <w:bCs/>
          <w:color w:val="000000"/>
          <w:sz w:val="28"/>
          <w:szCs w:val="28"/>
          <w:lang w:eastAsia="ru-RU"/>
        </w:rPr>
        <w:t>Уголовная ответственность за преступления коррупционной направленности</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Нормативным правовым актом, устанавливающим уголовную ответственность, является Уголовный кодекс Российской Федерации.</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Перечень коррупционных преступлений Уголовным кодексом Российской Федерации прямо не устанавливается.</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К вышеуказанным преступным деяниям можно отнести:</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 мошенничество (статья 159);</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lastRenderedPageBreak/>
        <w:t>- присвоение или растрата (статья 160);</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 злоупотребление полномочиями (статья 201);</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 коммерческий подкуп (статья 204);</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 злоупотребление должностными полномочиями (статья 285);</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 нецелевое расходование бюджетных средств (статья 285.1);</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 нецелевое расходование средств государственных внебюджетных фондов (статья 285.2);</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 внесение в единые государственные реестры заведомо недостоверных сведений (статья 285.3);</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 превышение должностных полномочий (статья 286);</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 незаконное участие в предпринимательской деятельности (статья 289);</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 получение взятки (статья 290);</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 дача взятки (статья 291);</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 посредничество во взяточничестве (статья 291.1);</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 мелкое взяточничество (статья 291.2);</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 служебный подлог (статья 292);</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 подкуп или принуждение к даче показаний или уклонению от дачи показаний либо к неправильному переводу (статья 309) и другие.</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За преступления коррупционной направленности Уголовным кодексом Российской Федерации предусмотрены следующие виды наказаний:</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 штраф;</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 лишение права занимать определенные должности или заниматься определенной деятельностью;</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 обязательные работы;</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 исправительные работы;</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 принудительные работы;</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 ограничение свободы;</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 лишение свободы на определенный срок.</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b/>
          <w:bCs/>
          <w:color w:val="000000"/>
          <w:sz w:val="28"/>
          <w:szCs w:val="28"/>
          <w:lang w:eastAsia="ru-RU"/>
        </w:rPr>
        <w:t>Административная ответственность за коррупционные правонарушения</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За совершенные административные правонарушения коррупционной направленности могут устанавливаться и применяться следующие административные наказания:</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 административный штраф;</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 административный арест;</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 дисквалификация.</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b/>
          <w:bCs/>
          <w:color w:val="000000"/>
          <w:sz w:val="28"/>
          <w:szCs w:val="28"/>
          <w:lang w:eastAsia="ru-RU"/>
        </w:rPr>
        <w:t>Гражданско-правовая ответственность за коррупционные правонарушения</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sidRPr="00950752">
        <w:rPr>
          <w:rFonts w:ascii="Times New Roman" w:eastAsia="Times New Roman" w:hAnsi="Times New Roman" w:cs="Times New Roman"/>
          <w:color w:val="000000"/>
          <w:sz w:val="28"/>
          <w:szCs w:val="28"/>
          <w:lang w:eastAsia="ru-RU"/>
        </w:rPr>
        <w:t>деликтные</w:t>
      </w:r>
      <w:proofErr w:type="spellEnd"/>
      <w:r w:rsidRPr="00950752">
        <w:rPr>
          <w:rFonts w:ascii="Times New Roman" w:eastAsia="Times New Roman" w:hAnsi="Times New Roman" w:cs="Times New Roman"/>
          <w:color w:val="000000"/>
          <w:sz w:val="28"/>
          <w:szCs w:val="28"/>
          <w:lang w:eastAsia="ru-RU"/>
        </w:rPr>
        <w:t xml:space="preserve"> обязательства (обязательства вследствие причинения вреда).</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lastRenderedPageBreak/>
        <w:t>Согласно ст. 1069 Гражданского кодекса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Российская Федерация, субъект Российской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Кроме того, 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b/>
          <w:bCs/>
          <w:color w:val="000000"/>
          <w:sz w:val="28"/>
          <w:szCs w:val="28"/>
          <w:lang w:eastAsia="ru-RU"/>
        </w:rPr>
        <w:t>Дисциплинарная ответственность за коррупционные правонарушения</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Это нарушения законодательных запретов, требований и ограничений, установленных для государственных служащих и работников в целях предупреждения коррупции, которые являются основанием для применения дисциплинарных взысканий или увольнения в связи с утратой доверия.</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Несоблюдение сотрудником органов внутренних дел ограничений и запретов, установленных законодательством Российской Федерации является грубым нарушением служебной дисциплины, за что на него могут быть наложены следующие виды дисциплинарных взысканий:</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 замечание;</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 выговор;</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 строгий выговор;</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 предупреждение о неполном служебном соответствии;</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 перевод на нижестоящую должность в органах внутренних дел;</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 увольнение со службы в органах внутренних дел.</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законодательством Российской </w:t>
      </w:r>
      <w:r w:rsidRPr="00950752">
        <w:rPr>
          <w:rFonts w:ascii="Times New Roman" w:eastAsia="Times New Roman" w:hAnsi="Times New Roman" w:cs="Times New Roman"/>
          <w:color w:val="000000"/>
          <w:sz w:val="28"/>
          <w:szCs w:val="28"/>
          <w:lang w:eastAsia="ru-RU"/>
        </w:rPr>
        <w:lastRenderedPageBreak/>
        <w:t>Федерации в целях противодействия коррупции, налагаются следующие взыскания:</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 замечание;</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 выговор;</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 предупреждение о неполном должностном соответствии;</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 увольнение в связи с утратой доверия.</w:t>
      </w:r>
    </w:p>
    <w:p w:rsidR="00950752" w:rsidRPr="00950752" w:rsidRDefault="00950752" w:rsidP="0095075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50752">
        <w:rPr>
          <w:rFonts w:ascii="Times New Roman" w:eastAsia="Times New Roman" w:hAnsi="Times New Roman" w:cs="Times New Roman"/>
          <w:color w:val="000000"/>
          <w:sz w:val="28"/>
          <w:szCs w:val="28"/>
          <w:lang w:eastAsia="ru-RU"/>
        </w:rPr>
        <w:t>Кроме того, представитель нанимателя (непосредственный начальник), которому стало известно о возникновении у федерального государственного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950752" w:rsidRDefault="00950752" w:rsidP="00950752">
      <w:pPr>
        <w:spacing w:after="0" w:line="240" w:lineRule="auto"/>
        <w:jc w:val="both"/>
        <w:rPr>
          <w:rFonts w:ascii="Times New Roman" w:hAnsi="Times New Roman" w:cs="Times New Roman"/>
          <w:sz w:val="28"/>
          <w:szCs w:val="28"/>
        </w:rPr>
      </w:pPr>
    </w:p>
    <w:p w:rsidR="00950752" w:rsidRDefault="00950752" w:rsidP="009507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30.12.2022</w:t>
      </w:r>
    </w:p>
    <w:p w:rsidR="00950752" w:rsidRPr="001A3CCD" w:rsidRDefault="00950752" w:rsidP="00950752">
      <w:pPr>
        <w:spacing w:after="0" w:line="240" w:lineRule="auto"/>
        <w:jc w:val="both"/>
        <w:rPr>
          <w:rFonts w:ascii="Times New Roman" w:hAnsi="Times New Roman" w:cs="Times New Roman"/>
          <w:sz w:val="28"/>
          <w:szCs w:val="28"/>
        </w:rPr>
      </w:pPr>
    </w:p>
    <w:p w:rsidR="00950752" w:rsidRPr="001A3CCD" w:rsidRDefault="00950752" w:rsidP="00950752">
      <w:pPr>
        <w:spacing w:after="0" w:line="240" w:lineRule="exact"/>
        <w:jc w:val="both"/>
        <w:rPr>
          <w:rFonts w:ascii="Times New Roman" w:hAnsi="Times New Roman" w:cs="Times New Roman"/>
          <w:sz w:val="28"/>
          <w:szCs w:val="28"/>
        </w:rPr>
      </w:pPr>
    </w:p>
    <w:p w:rsidR="00950752" w:rsidRPr="001A3CCD" w:rsidRDefault="00950752" w:rsidP="00950752">
      <w:pPr>
        <w:spacing w:after="0" w:line="240" w:lineRule="exact"/>
        <w:jc w:val="both"/>
        <w:rPr>
          <w:rFonts w:ascii="Times New Roman" w:hAnsi="Times New Roman" w:cs="Times New Roman"/>
          <w:sz w:val="28"/>
          <w:szCs w:val="28"/>
        </w:rPr>
      </w:pPr>
      <w:r w:rsidRPr="001A3CCD">
        <w:rPr>
          <w:rFonts w:ascii="Times New Roman" w:hAnsi="Times New Roman" w:cs="Times New Roman"/>
          <w:sz w:val="28"/>
          <w:szCs w:val="28"/>
        </w:rPr>
        <w:t>Прокурор Дахадаевского района</w:t>
      </w:r>
    </w:p>
    <w:p w:rsidR="00950752" w:rsidRPr="001A3CCD" w:rsidRDefault="00950752" w:rsidP="00950752">
      <w:pPr>
        <w:spacing w:after="0" w:line="240" w:lineRule="exact"/>
        <w:jc w:val="both"/>
        <w:rPr>
          <w:rFonts w:ascii="Times New Roman" w:hAnsi="Times New Roman" w:cs="Times New Roman"/>
          <w:sz w:val="28"/>
          <w:szCs w:val="28"/>
        </w:rPr>
      </w:pPr>
    </w:p>
    <w:p w:rsidR="00950752" w:rsidRPr="001A3CCD" w:rsidRDefault="00950752" w:rsidP="00950752">
      <w:pPr>
        <w:spacing w:after="0" w:line="240" w:lineRule="exact"/>
        <w:jc w:val="both"/>
        <w:rPr>
          <w:rFonts w:ascii="Times New Roman" w:hAnsi="Times New Roman" w:cs="Times New Roman"/>
          <w:sz w:val="28"/>
          <w:szCs w:val="28"/>
        </w:rPr>
      </w:pPr>
      <w:r w:rsidRPr="001A3CCD">
        <w:rPr>
          <w:rFonts w:ascii="Times New Roman" w:hAnsi="Times New Roman" w:cs="Times New Roman"/>
          <w:sz w:val="28"/>
          <w:szCs w:val="28"/>
        </w:rPr>
        <w:t xml:space="preserve">старший советник юстиции                                                            </w:t>
      </w:r>
      <w:bookmarkStart w:id="0" w:name="_GoBack"/>
      <w:bookmarkEnd w:id="0"/>
      <w:r w:rsidRPr="001A3CCD">
        <w:rPr>
          <w:rFonts w:ascii="Times New Roman" w:hAnsi="Times New Roman" w:cs="Times New Roman"/>
          <w:sz w:val="28"/>
          <w:szCs w:val="28"/>
        </w:rPr>
        <w:t xml:space="preserve">       П.Х. Абакаров</w:t>
      </w:r>
    </w:p>
    <w:p w:rsidR="00992D3B" w:rsidRPr="00950752" w:rsidRDefault="00992D3B" w:rsidP="00950752">
      <w:pPr>
        <w:spacing w:after="0" w:line="240" w:lineRule="auto"/>
        <w:ind w:firstLine="709"/>
        <w:rPr>
          <w:rFonts w:ascii="Times New Roman" w:hAnsi="Times New Roman" w:cs="Times New Roman"/>
          <w:sz w:val="28"/>
          <w:szCs w:val="28"/>
        </w:rPr>
      </w:pPr>
    </w:p>
    <w:sectPr w:rsidR="00992D3B" w:rsidRPr="00950752" w:rsidSect="00950752">
      <w:pgSz w:w="11906" w:h="16838"/>
      <w:pgMar w:top="1134" w:right="566"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C01D4"/>
    <w:rsid w:val="007C01D4"/>
    <w:rsid w:val="00950752"/>
    <w:rsid w:val="00992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38E57-6437-4440-98B6-C4A9B67B4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507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0752"/>
    <w:rPr>
      <w:rFonts w:ascii="Times New Roman" w:eastAsia="Times New Roman" w:hAnsi="Times New Roman" w:cs="Times New Roman"/>
      <w:b/>
      <w:bCs/>
      <w:kern w:val="36"/>
      <w:sz w:val="48"/>
      <w:szCs w:val="48"/>
      <w:lang w:eastAsia="ru-RU"/>
    </w:rPr>
  </w:style>
  <w:style w:type="paragraph" w:customStyle="1" w:styleId="justify">
    <w:name w:val="justify"/>
    <w:basedOn w:val="a"/>
    <w:rsid w:val="00950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50752"/>
    <w:rPr>
      <w:b/>
      <w:bCs/>
    </w:rPr>
  </w:style>
  <w:style w:type="character" w:styleId="a4">
    <w:name w:val="Emphasis"/>
    <w:basedOn w:val="a0"/>
    <w:uiPriority w:val="20"/>
    <w:qFormat/>
    <w:rsid w:val="009507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180624">
      <w:bodyDiv w:val="1"/>
      <w:marLeft w:val="0"/>
      <w:marRight w:val="0"/>
      <w:marTop w:val="0"/>
      <w:marBottom w:val="0"/>
      <w:divBdr>
        <w:top w:val="none" w:sz="0" w:space="0" w:color="auto"/>
        <w:left w:val="none" w:sz="0" w:space="0" w:color="auto"/>
        <w:bottom w:val="none" w:sz="0" w:space="0" w:color="auto"/>
        <w:right w:val="none" w:sz="0" w:space="0" w:color="auto"/>
      </w:divBdr>
      <w:divsChild>
        <w:div w:id="343093656">
          <w:marLeft w:val="0"/>
          <w:marRight w:val="0"/>
          <w:marTop w:val="0"/>
          <w:marBottom w:val="0"/>
          <w:divBdr>
            <w:top w:val="none" w:sz="0" w:space="0" w:color="auto"/>
            <w:left w:val="none" w:sz="0" w:space="0" w:color="auto"/>
            <w:bottom w:val="none" w:sz="0" w:space="0" w:color="auto"/>
            <w:right w:val="none" w:sz="0" w:space="0" w:color="auto"/>
          </w:divBdr>
          <w:divsChild>
            <w:div w:id="1661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1615</Words>
  <Characters>9210</Characters>
  <Application>Microsoft Office Word</Application>
  <DocSecurity>0</DocSecurity>
  <Lines>76</Lines>
  <Paragraphs>21</Paragraphs>
  <ScaleCrop>false</ScaleCrop>
  <Company>SPecialiST RePack</Company>
  <LinksUpToDate>false</LinksUpToDate>
  <CharactersWithSpaces>10804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2023-01-06T14:45:00Z</dcterms:created>
  <dcterms:modified xsi:type="dcterms:W3CDTF">2023-01-06T14:50:00Z</dcterms:modified>
</cp:coreProperties>
</file>