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76" w:rsidRDefault="00255076" w:rsidP="00255076">
      <w:pPr>
        <w:pStyle w:val="a3"/>
        <w:spacing w:before="0" w:beforeAutospacing="0" w:after="210" w:afterAutospacing="0" w:line="330" w:lineRule="atLeast"/>
        <w:ind w:firstLine="709"/>
        <w:jc w:val="both"/>
        <w:rPr>
          <w:rStyle w:val="a4"/>
          <w:color w:val="333333"/>
          <w:sz w:val="28"/>
          <w:szCs w:val="28"/>
        </w:rPr>
      </w:pPr>
      <w:bookmarkStart w:id="0" w:name="_GoBack"/>
      <w:bookmarkEnd w:id="0"/>
    </w:p>
    <w:p w:rsidR="00255076" w:rsidRPr="00255076" w:rsidRDefault="00255076" w:rsidP="00255076">
      <w:pPr>
        <w:pStyle w:val="a3"/>
        <w:spacing w:before="0" w:beforeAutospacing="0" w:after="210" w:afterAutospacing="0" w:line="330" w:lineRule="atLeast"/>
        <w:ind w:firstLine="709"/>
        <w:jc w:val="both"/>
        <w:rPr>
          <w:color w:val="333333"/>
          <w:sz w:val="28"/>
          <w:szCs w:val="28"/>
        </w:rPr>
      </w:pPr>
      <w:r w:rsidRPr="00255076">
        <w:rPr>
          <w:rStyle w:val="a4"/>
          <w:color w:val="333333"/>
          <w:sz w:val="28"/>
          <w:szCs w:val="28"/>
        </w:rPr>
        <w:t>О внеплановых проверках органов местного самоуправления</w:t>
      </w:r>
    </w:p>
    <w:p w:rsidR="00255076" w:rsidRPr="00255076" w:rsidRDefault="00255076" w:rsidP="0025507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55076">
        <w:rPr>
          <w:color w:val="333333"/>
          <w:sz w:val="28"/>
          <w:szCs w:val="28"/>
        </w:rPr>
        <w:t>28 декабря 2019 года принят Федеральный закон «О внесении изменений в статьи 77 и 85 Федерального закона «Об общих принципах организации местного самоуправления в Российской Федерации».</w:t>
      </w:r>
    </w:p>
    <w:p w:rsidR="00255076" w:rsidRPr="00255076" w:rsidRDefault="00255076" w:rsidP="0025507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55076">
        <w:rPr>
          <w:color w:val="333333"/>
          <w:sz w:val="28"/>
          <w:szCs w:val="28"/>
        </w:rPr>
        <w:t>Теперь в целях контроля за исполнением ранее выданных предписаний об устранении выявленных нарушений органы государственного контроля (надзора) могут проводить внеплановые проверки деятельности органов местного самоуправления и должностных лиц местного самоуправления.</w:t>
      </w:r>
    </w:p>
    <w:p w:rsidR="00255076" w:rsidRPr="00255076" w:rsidRDefault="00255076" w:rsidP="0025507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55076">
        <w:rPr>
          <w:color w:val="333333"/>
          <w:sz w:val="28"/>
          <w:szCs w:val="28"/>
        </w:rPr>
        <w:t>Отмечается, что такие проверки проводятся без согласования с органами прокуратуры.</w:t>
      </w:r>
    </w:p>
    <w:p w:rsidR="00255076" w:rsidRPr="00255076" w:rsidRDefault="00255076" w:rsidP="0025507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55076">
        <w:rPr>
          <w:color w:val="333333"/>
          <w:sz w:val="28"/>
          <w:szCs w:val="28"/>
        </w:rPr>
        <w:t>При этом требования по имущественным обязательствам удовлетворяются органами местного самоуправления и соответствующими органами государственной власти в равных долях, если такие обязательства, в том числе о возмещении ущерба, возникли вследствие действий (бездействия) как местных Советов народных депутатов (районных, городских, районных в городах, поселковых, сельских), их исполнительных комитетов и должностных лиц, так и иных органов государственной власти и управления РСФСР и их должностных лиц и если на момент предъявления требований по обязательствам совершение таких или аналогичных действий осуществляется органами местного самоуправления и органами государственной власти в соответствии с установленным законодательными актами Российской Федерации разграничением полномочий между органами государственной власти и органами местного самоуправления.</w:t>
      </w:r>
    </w:p>
    <w:p w:rsidR="00C97AFE" w:rsidRDefault="00C97AFE" w:rsidP="00C97AF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55076" w:rsidRPr="00255076" w:rsidRDefault="00C97AFE" w:rsidP="00C97AF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23.03.2020</w:t>
      </w:r>
      <w:r w:rsidR="00255076" w:rsidRPr="00255076">
        <w:rPr>
          <w:color w:val="333333"/>
          <w:sz w:val="28"/>
          <w:szCs w:val="28"/>
        </w:rPr>
        <w:t> </w:t>
      </w:r>
    </w:p>
    <w:p w:rsidR="00255076" w:rsidRDefault="00255076" w:rsidP="0025507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FE" w:rsidRPr="0075575B" w:rsidRDefault="00C97AFE" w:rsidP="0025507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76" w:rsidRPr="0075575B" w:rsidRDefault="00255076" w:rsidP="00255076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255076" w:rsidRPr="0075575B" w:rsidRDefault="00255076" w:rsidP="00255076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A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П.Х. Абакаров</w:t>
      </w:r>
    </w:p>
    <w:p w:rsidR="00B048AB" w:rsidRPr="00255076" w:rsidRDefault="00B048AB" w:rsidP="0025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8AB" w:rsidRPr="00255076" w:rsidSect="00C97AF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576"/>
    <w:rsid w:val="00255076"/>
    <w:rsid w:val="007B775A"/>
    <w:rsid w:val="00B048AB"/>
    <w:rsid w:val="00C97AFE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AB11"/>
  <w15:chartTrackingRefBased/>
  <w15:docId w15:val="{31DC9A81-0379-4714-8839-75A83D9C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2020-03-30T11:27:00Z</dcterms:created>
  <dcterms:modified xsi:type="dcterms:W3CDTF">2020-07-03T07:52:00Z</dcterms:modified>
</cp:coreProperties>
</file>